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</w:tabs>
        <w:spacing w:line="241" w:lineRule="auto" w:before="77"/>
        <w:ind w:left="100" w:right="24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9036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Electro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nic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Transmission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Court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Notices;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Use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Technology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the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Courtroo</w:t>
      </w:r>
      <w:r>
        <w:rPr>
          <w:rFonts w:ascii="Courier New" w:hAnsi="Courier New" w:cs="Courier New" w:eastAsia="Courier New"/>
          <w:b/>
          <w:bCs/>
          <w:spacing w:val="1"/>
          <w:w w:val="100"/>
          <w:sz w:val="24"/>
          <w:szCs w:val="24"/>
          <w:u w:val="thick" w:color="000000"/>
        </w:rPr>
        <w:t>m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2980" w:val="left" w:leader="none"/>
          <w:tab w:pos="3125" w:val="left" w:leader="none"/>
          <w:tab w:pos="3701" w:val="left" w:leader="none"/>
          <w:tab w:pos="4276" w:val="left" w:leader="none"/>
        </w:tabs>
        <w:spacing w:line="240" w:lineRule="auto" w:before="76"/>
        <w:ind w:left="821" w:right="101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Court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Notices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eliminate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redundant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paper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registered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participants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Clerk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transmission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Clerk's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paper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exception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paper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transmission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Clerk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deemed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transmission.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established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"op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-out"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registered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participant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paper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electronic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writing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Clerk's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717" w:val="left" w:leader="none"/>
          <w:tab w:pos="6150" w:val="left" w:leader="none"/>
        </w:tabs>
        <w:spacing w:line="239" w:lineRule="auto"/>
        <w:ind w:left="821" w:right="102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Use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Technology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Courtroo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intending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technology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Courtroom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hree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days'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email</w:t>
      </w:r>
      <w:r>
        <w:rPr>
          <w:b w:val="0"/>
          <w:bCs w:val="0"/>
          <w:spacing w:val="-1"/>
          <w:w w:val="100"/>
          <w:u w:val="none"/>
        </w:rPr>
        <w:t> </w:t>
      </w:r>
      <w:hyperlink r:id="rId5">
        <w:r>
          <w:rPr>
            <w:b w:val="0"/>
            <w:bCs w:val="0"/>
            <w:spacing w:val="0"/>
            <w:w w:val="100"/>
            <w:u w:val="none"/>
          </w:rPr>
          <w:t>to</w:t>
        </w:r>
        <w:r>
          <w:rPr>
            <w:b w:val="0"/>
            <w:bCs w:val="0"/>
            <w:spacing w:val="0"/>
            <w:w w:val="100"/>
            <w:u w:val="none"/>
          </w:rPr>
          <w:t> </w:t>
        </w:r>
        <w:r>
          <w:rPr>
            <w:b w:val="0"/>
            <w:bCs w:val="0"/>
            <w:spacing w:val="0"/>
            <w:w w:val="100"/>
            <w:u w:val="none"/>
          </w:rPr>
          <w:t>debml_Courtroom_Technology@deb.uscourts.go</w:t>
        </w:r>
        <w:r>
          <w:rPr>
            <w:b w:val="0"/>
            <w:bCs w:val="0"/>
            <w:spacing w:val="1"/>
            <w:w w:val="100"/>
            <w:u w:val="none"/>
          </w:rPr>
          <w:t>v</w:t>
        </w:r>
        <w:r>
          <w:rPr>
            <w:b w:val="0"/>
            <w:bCs w:val="0"/>
            <w:spacing w:val="0"/>
            <w:w w:val="100"/>
            <w:u w:val="none"/>
          </w:rPr>
          <w:t>.</w:t>
        </w:r>
      </w:hyperlink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Appropriate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chambers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notified.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 w:firstLine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158</w:t>
      </w:r>
    </w:p>
    <w:sectPr>
      <w:type w:val="continuous"/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821" w:hanging="721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bml_Courtroom_Technology@deb.uscourts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2016-09-14T10:32:24Z</dcterms:created>
  <dcterms:modified xsi:type="dcterms:W3CDTF">2016-09-14T10:32:24Z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