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9A" w:rsidRPr="000F4DD7" w:rsidRDefault="00283A9A" w:rsidP="00283A9A">
      <w:pPr>
        <w:pStyle w:val="ShortOutlineStyle1"/>
        <w:rPr>
          <w:u w:val="single"/>
        </w:rPr>
      </w:pPr>
      <w:bookmarkStart w:id="0" w:name="_Toc505164065"/>
      <w:r w:rsidRPr="000F4DD7">
        <w:rPr>
          <w:u w:val="single"/>
        </w:rPr>
        <w:t>GENERAL PROVISIONS</w:t>
      </w:r>
      <w:bookmarkEnd w:id="0"/>
    </w:p>
    <w:p w:rsidR="00283A9A" w:rsidRPr="000F4DD7" w:rsidRDefault="00283A9A" w:rsidP="00283A9A">
      <w:pPr>
        <w:pStyle w:val="ShortOutlineStyle2"/>
        <w:spacing w:before="0"/>
        <w:rPr>
          <w:vanish/>
          <w:color w:val="FF0000"/>
          <w:specVanish/>
        </w:rPr>
      </w:pPr>
      <w:bookmarkStart w:id="1" w:name="_Toc505164066"/>
      <w:r w:rsidRPr="00F41FDB">
        <w:t>Rule 9004-1</w:t>
      </w:r>
      <w:r w:rsidRPr="00F41FDB">
        <w:tab/>
      </w:r>
      <w:r w:rsidRPr="00F41FDB">
        <w:rPr>
          <w:u w:val="single"/>
        </w:rPr>
        <w:t>Caption</w:t>
      </w:r>
      <w:bookmarkEnd w:id="1"/>
    </w:p>
    <w:p w:rsidR="00283A9A" w:rsidRPr="00F41FDB" w:rsidRDefault="00283A9A" w:rsidP="00283A9A">
      <w:pPr>
        <w:pStyle w:val="ShortOutlineStyle2text"/>
      </w:pPr>
      <w:r w:rsidRPr="00F41FDB">
        <w:t>.</w:t>
      </w:r>
    </w:p>
    <w:p w:rsidR="00283A9A" w:rsidRPr="00F41FDB" w:rsidRDefault="00283A9A" w:rsidP="00283A9A">
      <w:pPr>
        <w:pStyle w:val="ShortOutlineStyle3"/>
      </w:pPr>
      <w:r w:rsidRPr="00F41FDB">
        <w:t>Documents submitted for filing shall contain in the caption the name of the debtor, the case number, the initials of the Judge to whom the case has been assigned, the docket number assigned to the case and, if applicable, the adversary proceeding number.  All documents filed with the Clerk that relate to a document previously filed and docketed shall contain in its title the title of the related document and its docket number, if available.</w:t>
      </w:r>
    </w:p>
    <w:p w:rsidR="00283A9A" w:rsidRDefault="00283A9A" w:rsidP="00283A9A">
      <w:pPr>
        <w:pStyle w:val="ShortOutlineStyle3"/>
      </w:pPr>
      <w:r w:rsidRPr="00F41FDB">
        <w:t>The hearing date and time and the objection date and time of a motion shall be set forth in bold print (</w:t>
      </w:r>
      <w:proofErr w:type="spellStart"/>
      <w:r w:rsidRPr="00F41FDB">
        <w:t>i</w:t>
      </w:r>
      <w:proofErr w:type="spellEnd"/>
      <w:r w:rsidRPr="00F41FDB">
        <w:t>) in the caption of the notice and motion and all related pleadings, below the case or adversary number and (ii) in the text of the notice.</w:t>
      </w:r>
    </w:p>
    <w:p w:rsidR="00283A9A" w:rsidRPr="00F41FDB" w:rsidRDefault="00283A9A" w:rsidP="00283A9A">
      <w:pPr>
        <w:pStyle w:val="ShortOutlineStyle3"/>
      </w:pPr>
      <w:r>
        <w:t>The case caption only may be modified by order entered by the Court on separate motion filed and served in accordance with Local Rule 9006-1.</w:t>
      </w:r>
    </w:p>
    <w:p w:rsidR="0027373E" w:rsidRDefault="0027373E">
      <w:bookmarkStart w:id="2" w:name="_GoBack"/>
      <w:bookmarkEnd w:id="2"/>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4950"/>
        </w:tabs>
        <w:ind w:left="495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9A"/>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83A9A"/>
    <w:rsid w:val="002D2F21"/>
    <w:rsid w:val="00316EFA"/>
    <w:rsid w:val="00363E9B"/>
    <w:rsid w:val="00386F83"/>
    <w:rsid w:val="00390FFE"/>
    <w:rsid w:val="00432D31"/>
    <w:rsid w:val="00462BC8"/>
    <w:rsid w:val="00470E7C"/>
    <w:rsid w:val="00480BA2"/>
    <w:rsid w:val="00482268"/>
    <w:rsid w:val="00485003"/>
    <w:rsid w:val="004B3F2E"/>
    <w:rsid w:val="004B50D3"/>
    <w:rsid w:val="004B76A2"/>
    <w:rsid w:val="005153D4"/>
    <w:rsid w:val="0053757E"/>
    <w:rsid w:val="00541671"/>
    <w:rsid w:val="005507B0"/>
    <w:rsid w:val="005F4DB3"/>
    <w:rsid w:val="00603C60"/>
    <w:rsid w:val="00612076"/>
    <w:rsid w:val="00632920"/>
    <w:rsid w:val="0065422D"/>
    <w:rsid w:val="00671535"/>
    <w:rsid w:val="00680746"/>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234BB"/>
    <w:rsid w:val="00953384"/>
    <w:rsid w:val="00955803"/>
    <w:rsid w:val="009A2455"/>
    <w:rsid w:val="009B08F2"/>
    <w:rsid w:val="009C0E7B"/>
    <w:rsid w:val="00A022A0"/>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95B0D-E126-464A-8D47-DD9C8302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283A9A"/>
    <w:pPr>
      <w:numPr>
        <w:numId w:val="1"/>
      </w:numPr>
      <w:tabs>
        <w:tab w:val="clear" w:pos="4950"/>
        <w:tab w:val="num" w:pos="1800"/>
      </w:tabs>
      <w:spacing w:before="240" w:after="240" w:line="240" w:lineRule="auto"/>
      <w:ind w:left="1800"/>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283A9A"/>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283A9A"/>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283A9A"/>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283A9A"/>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283A9A"/>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283A9A"/>
    <w:pPr>
      <w:numPr>
        <w:ilvl w:val="5"/>
      </w:numPr>
    </w:pPr>
  </w:style>
  <w:style w:type="paragraph" w:customStyle="1" w:styleId="ShortOutlineStyle7">
    <w:name w:val="ShortOutlineStyle7"/>
    <w:basedOn w:val="ShortOutlineStyle6"/>
    <w:rsid w:val="00283A9A"/>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731</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2018-01-31T22:13:00Z</dcterms:created>
  <dcterms:modified xsi:type="dcterms:W3CDTF">2018-01-31T22:13:00Z</dcterms:modified>
</cp:coreProperties>
</file>