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0E5" w:rsidRPr="00550721" w:rsidRDefault="00F240E5" w:rsidP="00F240E5">
      <w:pPr>
        <w:pStyle w:val="ShortOutlineStyle2"/>
        <w:spacing w:before="0"/>
        <w:rPr>
          <w:vanish/>
          <w:color w:val="FF0000"/>
          <w:specVanish/>
        </w:rPr>
      </w:pPr>
      <w:bookmarkStart w:id="0" w:name="_Toc505164010"/>
      <w:r w:rsidRPr="00F41FDB">
        <w:t>Rule 3003-1</w:t>
      </w:r>
      <w:r w:rsidRPr="00F41FDB">
        <w:tab/>
      </w:r>
      <w:r w:rsidRPr="00914AC3">
        <w:rPr>
          <w:u w:val="single"/>
        </w:rPr>
        <w:t>Proofs of Claim in Chapter 11 Cases</w:t>
      </w:r>
      <w:bookmarkEnd w:id="0"/>
    </w:p>
    <w:p w:rsidR="00F240E5" w:rsidRDefault="00F240E5" w:rsidP="00F240E5">
      <w:pPr>
        <w:pStyle w:val="ShortOutlineStyle2text"/>
      </w:pPr>
      <w:r w:rsidRPr="00F41FDB">
        <w:t xml:space="preserve">.  </w:t>
      </w:r>
    </w:p>
    <w:p w:rsidR="00F240E5" w:rsidRDefault="00F240E5" w:rsidP="00F240E5">
      <w:pPr>
        <w:pStyle w:val="ShortOutlineStyle3"/>
      </w:pPr>
      <w:r>
        <w:rPr>
          <w:u w:val="single"/>
        </w:rPr>
        <w:t>Claims Agent Appointed</w:t>
      </w:r>
      <w:r>
        <w:t xml:space="preserve">.  </w:t>
      </w:r>
      <w:r w:rsidRPr="00100979">
        <w:t>Any entity filing a proof of claim in a chapter 11 case shall file the original and one (1) copy of the proof of claim with the claims agent and shall serve a copy on the trustee, if any, unless the claims agen</w:t>
      </w:r>
      <w:r>
        <w:t>t accepts claims electronically, in which case only the electronically filed claim shall be submitted.</w:t>
      </w:r>
      <w:r w:rsidRPr="00F41FDB">
        <w:t xml:space="preserve">  </w:t>
      </w:r>
    </w:p>
    <w:p w:rsidR="00F240E5" w:rsidRDefault="00F240E5" w:rsidP="00F240E5">
      <w:pPr>
        <w:pStyle w:val="ShortOutlineStyle3"/>
      </w:pPr>
      <w:r w:rsidRPr="00C610F6">
        <w:rPr>
          <w:u w:val="single"/>
        </w:rPr>
        <w:t>No Claims Agent Appointed</w:t>
      </w:r>
      <w:r>
        <w:t>.  Any entity filing a proof of claim in a chapter 11 case, where there is no claims agent appointed, shall file the proof of claim with the Clerk's Office.</w:t>
      </w:r>
    </w:p>
    <w:p w:rsidR="00F240E5" w:rsidRDefault="00F240E5" w:rsidP="00F240E5">
      <w:pPr>
        <w:pStyle w:val="ShortOutlineStyle4"/>
      </w:pPr>
      <w:r>
        <w:t>When filing a paper claim, the entity shall file the original proof of claim and one (1) copy and shall serve a copy on the trustee, if any.  Any entity that files a proof of claim by mail and wishes to receive a clocked-in copy by return mail must include an additional copy of the proof of claim and a self-addressed, postage-paid envelope.</w:t>
      </w:r>
    </w:p>
    <w:p w:rsidR="00F240E5" w:rsidRPr="00F41FDB" w:rsidRDefault="00F240E5" w:rsidP="00F240E5">
      <w:pPr>
        <w:pStyle w:val="ShortOutlineStyle4"/>
      </w:pPr>
      <w:r>
        <w:t xml:space="preserve">Claims submitted through a court-approved electronic claims filing system are considered the original proof of claim.  Additional copies for the Clerk and trustee are not required. Electronic claims shall be served on the debtor, if </w:t>
      </w:r>
      <w:r w:rsidRPr="00790FD7">
        <w:rPr>
          <w:i/>
        </w:rPr>
        <w:t>pro se</w:t>
      </w:r>
      <w:r>
        <w:t>.</w:t>
      </w:r>
    </w:p>
    <w:p w:rsidR="0027373E" w:rsidRDefault="0027373E">
      <w:bookmarkStart w:id="1" w:name="_GoBack"/>
      <w:bookmarkEnd w:id="1"/>
    </w:p>
    <w:sectPr w:rsidR="00273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646E"/>
    <w:multiLevelType w:val="multilevel"/>
    <w:tmpl w:val="CAE694AA"/>
    <w:name w:val="ShortOutlineListTemplate"/>
    <w:lvl w:ilvl="0">
      <w:start w:val="1"/>
      <w:numFmt w:val="upperRoman"/>
      <w:pStyle w:val="ShortOutlineStyle1"/>
      <w:lvlText w:val="PART %1."/>
      <w:lvlJc w:val="left"/>
      <w:pPr>
        <w:tabs>
          <w:tab w:val="num" w:pos="8370"/>
        </w:tabs>
        <w:ind w:left="8370" w:hanging="1800"/>
      </w:pPr>
      <w:rPr>
        <w:rFonts w:hint="default"/>
        <w:b/>
        <w:i w:val="0"/>
        <w:color w:val="000000"/>
      </w:rPr>
    </w:lvl>
    <w:lvl w:ilvl="1">
      <w:start w:val="1"/>
      <w:numFmt w:val="none"/>
      <w:pStyle w:val="ShortOutlineStyle2"/>
      <w:lvlText w:val=""/>
      <w:lvlJc w:val="left"/>
      <w:pPr>
        <w:tabs>
          <w:tab w:val="num" w:pos="0"/>
        </w:tabs>
        <w:ind w:left="0" w:firstLine="0"/>
      </w:pPr>
      <w:rPr>
        <w:rFonts w:hint="default"/>
        <w:color w:val="000000"/>
      </w:rPr>
    </w:lvl>
    <w:lvl w:ilvl="2">
      <w:start w:val="1"/>
      <w:numFmt w:val="lowerLetter"/>
      <w:pStyle w:val="ShortOutlineStyle3"/>
      <w:lvlText w:val="(%3)"/>
      <w:lvlJc w:val="left"/>
      <w:pPr>
        <w:tabs>
          <w:tab w:val="num" w:pos="720"/>
        </w:tabs>
        <w:ind w:left="720" w:hanging="720"/>
      </w:pPr>
      <w:rPr>
        <w:rFonts w:hint="default"/>
        <w:color w:val="000000"/>
      </w:rPr>
    </w:lvl>
    <w:lvl w:ilvl="3">
      <w:start w:val="1"/>
      <w:numFmt w:val="lowerRoman"/>
      <w:pStyle w:val="ShortOutlineStyle4"/>
      <w:lvlText w:val="(%4)"/>
      <w:lvlJc w:val="left"/>
      <w:pPr>
        <w:tabs>
          <w:tab w:val="num" w:pos="1800"/>
        </w:tabs>
        <w:ind w:left="1800" w:hanging="1080"/>
      </w:pPr>
      <w:rPr>
        <w:rFonts w:hint="default"/>
        <w:color w:val="000000"/>
      </w:rPr>
    </w:lvl>
    <w:lvl w:ilvl="4">
      <w:start w:val="1"/>
      <w:numFmt w:val="upperLetter"/>
      <w:pStyle w:val="ShortOutlineStyle5"/>
      <w:lvlText w:val="(%5)"/>
      <w:lvlJc w:val="left"/>
      <w:pPr>
        <w:tabs>
          <w:tab w:val="num" w:pos="2520"/>
        </w:tabs>
        <w:ind w:left="2520" w:hanging="720"/>
      </w:pPr>
      <w:rPr>
        <w:rFonts w:hint="default"/>
        <w:color w:val="000000"/>
      </w:rPr>
    </w:lvl>
    <w:lvl w:ilvl="5">
      <w:start w:val="1"/>
      <w:numFmt w:val="decimal"/>
      <w:pStyle w:val="ShortOutlineStyle6"/>
      <w:lvlText w:val="(%6)"/>
      <w:lvlJc w:val="left"/>
      <w:pPr>
        <w:tabs>
          <w:tab w:val="num" w:pos="3240"/>
        </w:tabs>
        <w:ind w:left="3240" w:hanging="720"/>
      </w:pPr>
      <w:rPr>
        <w:rFonts w:hint="default"/>
      </w:rPr>
    </w:lvl>
    <w:lvl w:ilvl="6">
      <w:start w:val="1"/>
      <w:numFmt w:val="lowerLetter"/>
      <w:pStyle w:val="ShortOutlineStyle7"/>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E5"/>
    <w:rsid w:val="000A71E3"/>
    <w:rsid w:val="000E6885"/>
    <w:rsid w:val="000F3CA8"/>
    <w:rsid w:val="000F56F4"/>
    <w:rsid w:val="001113F3"/>
    <w:rsid w:val="0012395B"/>
    <w:rsid w:val="0012667F"/>
    <w:rsid w:val="00145371"/>
    <w:rsid w:val="0015210E"/>
    <w:rsid w:val="001919B4"/>
    <w:rsid w:val="001C6384"/>
    <w:rsid w:val="001D562A"/>
    <w:rsid w:val="00252A6F"/>
    <w:rsid w:val="0027373E"/>
    <w:rsid w:val="002D2F21"/>
    <w:rsid w:val="00316EFA"/>
    <w:rsid w:val="00363E9B"/>
    <w:rsid w:val="00386F83"/>
    <w:rsid w:val="00390FFE"/>
    <w:rsid w:val="00432D31"/>
    <w:rsid w:val="00462BC8"/>
    <w:rsid w:val="00480BA2"/>
    <w:rsid w:val="00482268"/>
    <w:rsid w:val="00485003"/>
    <w:rsid w:val="004B3F2E"/>
    <w:rsid w:val="004B50D3"/>
    <w:rsid w:val="004B76A2"/>
    <w:rsid w:val="005153D4"/>
    <w:rsid w:val="0053757E"/>
    <w:rsid w:val="00541671"/>
    <w:rsid w:val="005507B0"/>
    <w:rsid w:val="00603C60"/>
    <w:rsid w:val="00612076"/>
    <w:rsid w:val="00632920"/>
    <w:rsid w:val="0065422D"/>
    <w:rsid w:val="00671535"/>
    <w:rsid w:val="006B6BCC"/>
    <w:rsid w:val="00730B26"/>
    <w:rsid w:val="007553A3"/>
    <w:rsid w:val="0077266C"/>
    <w:rsid w:val="00780CD2"/>
    <w:rsid w:val="00787D15"/>
    <w:rsid w:val="007A117B"/>
    <w:rsid w:val="007E7139"/>
    <w:rsid w:val="00815624"/>
    <w:rsid w:val="00851ABC"/>
    <w:rsid w:val="00854DFE"/>
    <w:rsid w:val="008964B7"/>
    <w:rsid w:val="00953384"/>
    <w:rsid w:val="00955803"/>
    <w:rsid w:val="009A2455"/>
    <w:rsid w:val="009B08F2"/>
    <w:rsid w:val="009C0E7B"/>
    <w:rsid w:val="00A3633A"/>
    <w:rsid w:val="00B02F82"/>
    <w:rsid w:val="00B44DAD"/>
    <w:rsid w:val="00BD5FD2"/>
    <w:rsid w:val="00BE1357"/>
    <w:rsid w:val="00BE680E"/>
    <w:rsid w:val="00BF3285"/>
    <w:rsid w:val="00C01B07"/>
    <w:rsid w:val="00C047F8"/>
    <w:rsid w:val="00C067C2"/>
    <w:rsid w:val="00C24FF9"/>
    <w:rsid w:val="00C335C3"/>
    <w:rsid w:val="00C45D8F"/>
    <w:rsid w:val="00C8058B"/>
    <w:rsid w:val="00CA6E08"/>
    <w:rsid w:val="00CD4886"/>
    <w:rsid w:val="00CD7230"/>
    <w:rsid w:val="00D14E8F"/>
    <w:rsid w:val="00D259BE"/>
    <w:rsid w:val="00D34208"/>
    <w:rsid w:val="00D55416"/>
    <w:rsid w:val="00D94E68"/>
    <w:rsid w:val="00DA42BC"/>
    <w:rsid w:val="00DA4583"/>
    <w:rsid w:val="00DB50DA"/>
    <w:rsid w:val="00DE397E"/>
    <w:rsid w:val="00E21F83"/>
    <w:rsid w:val="00E464C8"/>
    <w:rsid w:val="00E736A2"/>
    <w:rsid w:val="00E77BC6"/>
    <w:rsid w:val="00EB218E"/>
    <w:rsid w:val="00F240E5"/>
    <w:rsid w:val="00F27FC1"/>
    <w:rsid w:val="00F34FFF"/>
    <w:rsid w:val="00F56A4A"/>
    <w:rsid w:val="00F82241"/>
    <w:rsid w:val="00F93F45"/>
    <w:rsid w:val="00FA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51640-2D46-4281-9DA2-EC53B717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OutlineStyle1">
    <w:name w:val="ShortOutlineStyle1"/>
    <w:basedOn w:val="Normal"/>
    <w:rsid w:val="00F240E5"/>
    <w:pPr>
      <w:numPr>
        <w:numId w:val="1"/>
      </w:numPr>
      <w:tabs>
        <w:tab w:val="clear" w:pos="8370"/>
        <w:tab w:val="num" w:pos="1800"/>
      </w:tabs>
      <w:spacing w:before="240" w:after="240" w:line="240" w:lineRule="auto"/>
      <w:ind w:left="1800"/>
      <w:outlineLvl w:val="0"/>
    </w:pPr>
    <w:rPr>
      <w:rFonts w:ascii="Courier New" w:eastAsia="SimSun" w:hAnsi="Courier New" w:cs="Times New Roman"/>
      <w:b/>
      <w:sz w:val="24"/>
      <w:szCs w:val="24"/>
      <w:lang w:eastAsia="zh-CN"/>
    </w:rPr>
  </w:style>
  <w:style w:type="paragraph" w:customStyle="1" w:styleId="ShortOutlineStyle2">
    <w:name w:val="ShortOutlineStyle2"/>
    <w:basedOn w:val="Normal"/>
    <w:rsid w:val="00F240E5"/>
    <w:pPr>
      <w:numPr>
        <w:ilvl w:val="1"/>
        <w:numId w:val="1"/>
      </w:numPr>
      <w:spacing w:before="240" w:after="240" w:line="240" w:lineRule="auto"/>
      <w:outlineLvl w:val="1"/>
    </w:pPr>
    <w:rPr>
      <w:rFonts w:ascii="Courier New" w:eastAsia="SimSun" w:hAnsi="Courier New" w:cs="Times New Roman"/>
      <w:b/>
      <w:color w:val="000000"/>
      <w:sz w:val="24"/>
      <w:szCs w:val="24"/>
      <w:lang w:eastAsia="zh-CN"/>
    </w:rPr>
  </w:style>
  <w:style w:type="paragraph" w:customStyle="1" w:styleId="ShortOutlineStyle3">
    <w:name w:val="ShortOutlineStyle3"/>
    <w:basedOn w:val="Normal"/>
    <w:rsid w:val="00F240E5"/>
    <w:pPr>
      <w:numPr>
        <w:ilvl w:val="2"/>
        <w:numId w:val="1"/>
      </w:numPr>
      <w:spacing w:before="240" w:after="240" w:line="240" w:lineRule="auto"/>
      <w:outlineLvl w:val="2"/>
    </w:pPr>
    <w:rPr>
      <w:rFonts w:ascii="Courier New" w:eastAsia="SimSun" w:hAnsi="Courier New" w:cs="Times New Roman"/>
      <w:color w:val="000000"/>
      <w:sz w:val="24"/>
      <w:szCs w:val="24"/>
      <w:lang w:eastAsia="zh-CN"/>
    </w:rPr>
  </w:style>
  <w:style w:type="paragraph" w:customStyle="1" w:styleId="ShortOutlineStyle4">
    <w:name w:val="ShortOutlineStyle4"/>
    <w:basedOn w:val="Normal"/>
    <w:rsid w:val="00F240E5"/>
    <w:pPr>
      <w:numPr>
        <w:ilvl w:val="3"/>
        <w:numId w:val="1"/>
      </w:numPr>
      <w:spacing w:before="240" w:after="240" w:line="240" w:lineRule="auto"/>
      <w:outlineLvl w:val="3"/>
    </w:pPr>
    <w:rPr>
      <w:rFonts w:ascii="Courier New" w:eastAsia="SimSun" w:hAnsi="Courier New" w:cs="Times New Roman"/>
      <w:color w:val="000000"/>
      <w:sz w:val="24"/>
      <w:szCs w:val="24"/>
      <w:lang w:eastAsia="zh-CN"/>
    </w:rPr>
  </w:style>
  <w:style w:type="paragraph" w:customStyle="1" w:styleId="ShortOutlineStyle5">
    <w:name w:val="ShortOutlineStyle5"/>
    <w:basedOn w:val="Normal"/>
    <w:rsid w:val="00F240E5"/>
    <w:pPr>
      <w:numPr>
        <w:ilvl w:val="4"/>
        <w:numId w:val="1"/>
      </w:numPr>
      <w:spacing w:before="240" w:after="240" w:line="240" w:lineRule="auto"/>
      <w:outlineLvl w:val="4"/>
    </w:pPr>
    <w:rPr>
      <w:rFonts w:ascii="Courier New" w:eastAsia="SimSun" w:hAnsi="Courier New" w:cs="Times New Roman"/>
      <w:color w:val="000000"/>
      <w:sz w:val="24"/>
      <w:szCs w:val="24"/>
      <w:lang w:eastAsia="zh-CN"/>
    </w:rPr>
  </w:style>
  <w:style w:type="paragraph" w:customStyle="1" w:styleId="ShortOutlineStyle2text">
    <w:name w:val="ShortOutlineStyle2_text"/>
    <w:basedOn w:val="Normal"/>
    <w:next w:val="ShortOutlineStyle2"/>
    <w:rsid w:val="00F240E5"/>
    <w:pPr>
      <w:spacing w:after="240" w:line="240" w:lineRule="auto"/>
    </w:pPr>
    <w:rPr>
      <w:rFonts w:ascii="Courier New" w:eastAsia="SimSun" w:hAnsi="Courier New" w:cs="Times New Roman"/>
      <w:sz w:val="24"/>
      <w:szCs w:val="24"/>
      <w:lang w:eastAsia="zh-CN"/>
    </w:rPr>
  </w:style>
  <w:style w:type="paragraph" w:customStyle="1" w:styleId="ShortOutlineStyle6">
    <w:name w:val="ShortOutlineStyle6"/>
    <w:basedOn w:val="ShortOutlineStyle5"/>
    <w:rsid w:val="00F240E5"/>
    <w:pPr>
      <w:numPr>
        <w:ilvl w:val="5"/>
      </w:numPr>
    </w:pPr>
  </w:style>
  <w:style w:type="paragraph" w:customStyle="1" w:styleId="ShortOutlineStyle7">
    <w:name w:val="ShortOutlineStyle7"/>
    <w:basedOn w:val="ShortOutlineStyle6"/>
    <w:rsid w:val="00F240E5"/>
    <w:pPr>
      <w:numPr>
        <w:ilvl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961</Characters>
  <Application>Microsoft Office Word</Application>
  <DocSecurity>0</DocSecurity>
  <Lines>21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 Coster</dc:creator>
  <cp:keywords/>
  <dc:description/>
  <cp:lastModifiedBy>Lori M Coster</cp:lastModifiedBy>
  <cp:revision>1</cp:revision>
  <dcterms:created xsi:type="dcterms:W3CDTF">2018-01-31T19:14:00Z</dcterms:created>
  <dcterms:modified xsi:type="dcterms:W3CDTF">2018-01-31T19:15:00Z</dcterms:modified>
</cp:coreProperties>
</file>